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C30C7F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501DF9" w:rsidRPr="00501DF9" w:rsidRDefault="00C30C7F" w:rsidP="00501DF9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C30C7F">
        <w:rPr>
          <w:rFonts w:ascii="Arial" w:hAnsi="Arial" w:cs="Arial"/>
          <w:b/>
          <w:i/>
          <w:sz w:val="24"/>
          <w:lang w:val="en-GB"/>
        </w:rPr>
        <w:t>Padalomoji</w:t>
      </w:r>
      <w:proofErr w:type="spellEnd"/>
      <w:r w:rsidRPr="00C30C7F">
        <w:rPr>
          <w:rFonts w:ascii="Arial" w:hAnsi="Arial" w:cs="Arial"/>
          <w:b/>
          <w:i/>
          <w:sz w:val="24"/>
          <w:lang w:val="en-GB"/>
        </w:rPr>
        <w:t xml:space="preserve"> </w:t>
      </w:r>
      <w:proofErr w:type="spellStart"/>
      <w:r w:rsidRPr="00C30C7F">
        <w:rPr>
          <w:rFonts w:ascii="Arial" w:hAnsi="Arial" w:cs="Arial"/>
          <w:b/>
          <w:i/>
          <w:sz w:val="24"/>
          <w:lang w:val="en-GB"/>
        </w:rPr>
        <w:t>medžiaga</w:t>
      </w:r>
      <w:proofErr w:type="spellEnd"/>
      <w:r w:rsidRPr="00C30C7F">
        <w:rPr>
          <w:rFonts w:ascii="Arial" w:hAnsi="Arial" w:cs="Arial"/>
          <w:b/>
          <w:i/>
          <w:sz w:val="24"/>
          <w:lang w:val="en-GB"/>
        </w:rPr>
        <w:t xml:space="preserve"> </w:t>
      </w:r>
      <w:proofErr w:type="spellStart"/>
      <w:r w:rsidRPr="00C30C7F">
        <w:rPr>
          <w:rFonts w:ascii="Arial" w:hAnsi="Arial" w:cs="Arial"/>
          <w:b/>
          <w:i/>
          <w:sz w:val="24"/>
          <w:lang w:val="en-GB"/>
        </w:rPr>
        <w:t>grupėms</w:t>
      </w:r>
      <w:proofErr w:type="spellEnd"/>
    </w:p>
    <w:p w:rsidR="00501DF9" w:rsidRPr="00501DF9" w:rsidRDefault="00501DF9" w:rsidP="00501DF9">
      <w:pPr>
        <w:suppressAutoHyphens/>
        <w:spacing w:after="0" w:line="240" w:lineRule="auto"/>
        <w:rPr>
          <w:rFonts w:ascii="Arial" w:eastAsia="Cambria" w:hAnsi="Arial" w:cs="Arial"/>
          <w:sz w:val="8"/>
          <w:szCs w:val="20"/>
          <w:lang w:eastAsia="ar-SA"/>
        </w:rPr>
      </w:pPr>
    </w:p>
    <w:p w:rsidR="00C30C7F" w:rsidRPr="00C30C7F" w:rsidRDefault="00C30C7F" w:rsidP="00C3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eastAsia="ar-SA"/>
        </w:rPr>
      </w:pPr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BYLA 1: "DIENOS MENIU"</w:t>
      </w:r>
    </w:p>
    <w:p w:rsidR="00501DF9" w:rsidRPr="00501DF9" w:rsidRDefault="00501DF9" w:rsidP="00370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eastAsia="ar-SA"/>
        </w:rPr>
      </w:pPr>
    </w:p>
    <w:p w:rsidR="00C30C7F" w:rsidRPr="00C30C7F" w:rsidRDefault="00C30C7F" w:rsidP="00C3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eastAsia="ar-SA"/>
        </w:rPr>
      </w:pP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Įmonės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kurioje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dirba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150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darbuotojų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sąjunga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derasi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su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bendrove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dėl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"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dienos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meniu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"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už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ekonomišką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kainą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visiems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darbuotojams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>.</w:t>
      </w:r>
    </w:p>
    <w:p w:rsidR="00C30C7F" w:rsidRPr="00C30C7F" w:rsidRDefault="00C30C7F" w:rsidP="00C3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Į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meniu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yra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įtraukta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kiauliena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kelis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kartus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per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savaitę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nes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įmonė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yra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regione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susijusiame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su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kiaulienos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pramone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ir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gali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gauti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gerą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kainą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>.</w:t>
      </w:r>
    </w:p>
    <w:p w:rsidR="00C30C7F" w:rsidRPr="00C30C7F" w:rsidRDefault="00C30C7F" w:rsidP="00C3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Musulmonai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darbuotojai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(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kurių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yra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20%)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negali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valgyti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kiaulienos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irgi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susitinka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su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sąjunga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derėtis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su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bendrove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dėl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alternatyvių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patiekalų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dienoms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kai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yra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patiekiama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kiauliena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>.</w:t>
      </w:r>
    </w:p>
    <w:p w:rsidR="00C30C7F" w:rsidRPr="00C30C7F" w:rsidRDefault="00C30C7F" w:rsidP="00C3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</w:p>
    <w:p w:rsidR="00C30C7F" w:rsidRPr="00C30C7F" w:rsidRDefault="00C30C7F" w:rsidP="00C3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eastAsia="ar-SA"/>
        </w:rPr>
      </w:pPr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1- A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Grupė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turi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ginti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musulmonų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darbuotojų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prašymą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.</w:t>
      </w:r>
    </w:p>
    <w:p w:rsidR="00C30C7F" w:rsidRDefault="00C30C7F" w:rsidP="00C3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2- Kita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grupė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turėtų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būti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prieš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musulmonų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darbuotojų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prašymą</w:t>
      </w:r>
      <w:proofErr w:type="spellEnd"/>
      <w:r>
        <w:rPr>
          <w:rFonts w:ascii="Arial" w:eastAsia="Times New Roman" w:hAnsi="Arial" w:cs="Arial"/>
          <w:b/>
          <w:sz w:val="24"/>
          <w:szCs w:val="16"/>
          <w:lang w:eastAsia="ar-SA"/>
        </w:rPr>
        <w:t>.</w:t>
      </w:r>
    </w:p>
    <w:p w:rsidR="00501DF9" w:rsidRPr="00501DF9" w:rsidRDefault="00501DF9" w:rsidP="00501DF9">
      <w:pPr>
        <w:suppressAutoHyphens/>
        <w:spacing w:after="0" w:line="240" w:lineRule="auto"/>
        <w:ind w:left="851" w:right="606"/>
        <w:rPr>
          <w:rFonts w:ascii="Arial" w:eastAsia="Times New Roman" w:hAnsi="Arial" w:cs="Arial"/>
          <w:sz w:val="24"/>
          <w:szCs w:val="16"/>
          <w:lang w:eastAsia="ar-SA"/>
        </w:rPr>
      </w:pPr>
    </w:p>
    <w:p w:rsidR="00501DF9" w:rsidRPr="00501DF9" w:rsidRDefault="00501DF9" w:rsidP="00501DF9">
      <w:pPr>
        <w:suppressAutoHyphens/>
        <w:spacing w:after="0" w:line="240" w:lineRule="auto"/>
        <w:ind w:left="851" w:right="606"/>
        <w:rPr>
          <w:rFonts w:ascii="Arial" w:eastAsia="Times New Roman" w:hAnsi="Arial" w:cs="Arial"/>
          <w:sz w:val="24"/>
          <w:szCs w:val="16"/>
          <w:lang w:eastAsia="ar-SA"/>
        </w:rPr>
      </w:pPr>
    </w:p>
    <w:p w:rsidR="00C30C7F" w:rsidRPr="00C30C7F" w:rsidRDefault="00C30C7F" w:rsidP="00C3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851" w:right="606"/>
        <w:rPr>
          <w:rFonts w:ascii="Arial" w:eastAsia="Times New Roman" w:hAnsi="Arial" w:cs="Arial"/>
          <w:b/>
          <w:sz w:val="24"/>
          <w:szCs w:val="16"/>
          <w:lang w:eastAsia="ar-SA"/>
        </w:rPr>
      </w:pPr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BYLA 2: "TINKLAPIS"</w:t>
      </w:r>
    </w:p>
    <w:p w:rsidR="00501DF9" w:rsidRPr="00501DF9" w:rsidRDefault="00501DF9" w:rsidP="00501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851" w:right="606"/>
        <w:rPr>
          <w:rFonts w:ascii="Arial" w:eastAsia="Times New Roman" w:hAnsi="Arial" w:cs="Arial"/>
          <w:sz w:val="24"/>
          <w:szCs w:val="16"/>
          <w:lang w:eastAsia="ar-SA"/>
        </w:rPr>
      </w:pPr>
    </w:p>
    <w:p w:rsidR="00C30C7F" w:rsidRPr="00C30C7F" w:rsidRDefault="00C30C7F" w:rsidP="00C3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JAV,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neseniai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pašalino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galimybę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susipažinti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su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“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Baltųjų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Rūmų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”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tinkalpio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turiniu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ispanų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kalba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>.</w:t>
      </w:r>
    </w:p>
    <w:p w:rsidR="00C30C7F" w:rsidRPr="00C30C7F" w:rsidRDefault="00C30C7F" w:rsidP="00C3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Viena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vertus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yra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tų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kurie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sako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kad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reikalinga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tik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oficiali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kalba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(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anglų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kalba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)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ir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kiti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kurie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mano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kad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jie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turi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įtraukti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pasirinkimo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galimybę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"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ispaniškai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",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nes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šalyje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yra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daugiau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nei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50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milijonų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ispaniškai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kalbančių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žmonių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kurie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sudaro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beveik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 xml:space="preserve"> 17% </w:t>
      </w:r>
      <w:proofErr w:type="spellStart"/>
      <w:r w:rsidRPr="00C30C7F">
        <w:rPr>
          <w:rFonts w:ascii="Arial" w:eastAsia="Times New Roman" w:hAnsi="Arial" w:cs="Arial"/>
          <w:sz w:val="24"/>
          <w:szCs w:val="16"/>
          <w:lang w:eastAsia="ar-SA"/>
        </w:rPr>
        <w:t>gyventojų</w:t>
      </w:r>
      <w:proofErr w:type="spellEnd"/>
      <w:r w:rsidRPr="00C30C7F">
        <w:rPr>
          <w:rFonts w:ascii="Arial" w:eastAsia="Times New Roman" w:hAnsi="Arial" w:cs="Arial"/>
          <w:sz w:val="24"/>
          <w:szCs w:val="16"/>
          <w:lang w:eastAsia="ar-SA"/>
        </w:rPr>
        <w:t>.</w:t>
      </w:r>
    </w:p>
    <w:p w:rsidR="00C30C7F" w:rsidRPr="00C30C7F" w:rsidRDefault="00C30C7F" w:rsidP="00C3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</w:p>
    <w:p w:rsidR="00C30C7F" w:rsidRPr="00C30C7F" w:rsidRDefault="00C30C7F" w:rsidP="00C30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b/>
          <w:sz w:val="24"/>
          <w:szCs w:val="16"/>
          <w:lang w:eastAsia="ar-SA"/>
        </w:rPr>
      </w:pPr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1- A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grupė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teigia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kad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tinklapis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turi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būti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tik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anglų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kalba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nes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ji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yra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vienintelė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oficiali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kalba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.</w:t>
      </w:r>
    </w:p>
    <w:p w:rsidR="001B2F0D" w:rsidRPr="00C30C7F" w:rsidRDefault="00C30C7F" w:rsidP="00370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360" w:lineRule="auto"/>
        <w:ind w:left="851" w:right="606"/>
        <w:jc w:val="both"/>
        <w:rPr>
          <w:rFonts w:ascii="Arial" w:eastAsia="Times New Roman" w:hAnsi="Arial" w:cs="Arial"/>
          <w:sz w:val="24"/>
          <w:szCs w:val="16"/>
          <w:lang w:eastAsia="ar-SA"/>
        </w:rPr>
      </w:pPr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2- Kita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grupė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palaikys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ispanų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kalbos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įtraukimą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,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kad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būtų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lengviau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bendrauti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su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ispaniškai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kalbančia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 xml:space="preserve"> </w:t>
      </w:r>
      <w:proofErr w:type="spellStart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bendruomene</w:t>
      </w:r>
      <w:proofErr w:type="spellEnd"/>
      <w:r w:rsidRPr="00C30C7F">
        <w:rPr>
          <w:rFonts w:ascii="Arial" w:eastAsia="Times New Roman" w:hAnsi="Arial" w:cs="Arial"/>
          <w:b/>
          <w:sz w:val="24"/>
          <w:szCs w:val="16"/>
          <w:lang w:eastAsia="ar-SA"/>
        </w:rPr>
        <w:t>.</w:t>
      </w:r>
    </w:p>
    <w:sectPr w:rsidR="001B2F0D" w:rsidRPr="00C30C7F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9C1" w:rsidRDefault="00F049C1">
      <w:pPr>
        <w:spacing w:after="0" w:line="240" w:lineRule="auto"/>
      </w:pPr>
      <w:r>
        <w:separator/>
      </w:r>
    </w:p>
  </w:endnote>
  <w:endnote w:type="continuationSeparator" w:id="0">
    <w:p w:rsidR="00F049C1" w:rsidRDefault="00F0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A96A57" w:rsidP="001B2F0D">
    <w:pPr>
      <w:spacing w:after="0" w:line="240" w:lineRule="auto"/>
      <w:ind w:left="-238"/>
    </w:pPr>
    <w:r w:rsidRPr="00A96A5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76.1pt;margin-top:.15pt;width:5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C30C7F" w:rsidRDefault="00C30C7F" w:rsidP="00C30C7F">
                <w:proofErr w:type="spellStart"/>
                <w:r w:rsidRPr="00C30C7F">
                  <w:rPr>
                    <w:color w:val="FFFFFF" w:themeColor="background1"/>
                    <w:lang w:val="pl-PL"/>
                  </w:rPr>
                  <w:t>Išbandymas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A96A5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9C1" w:rsidRDefault="00F049C1">
      <w:pPr>
        <w:spacing w:after="0" w:line="240" w:lineRule="auto"/>
      </w:pPr>
      <w:r>
        <w:separator/>
      </w:r>
    </w:p>
  </w:footnote>
  <w:footnote w:type="continuationSeparator" w:id="0">
    <w:p w:rsidR="00F049C1" w:rsidRDefault="00F04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4198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62B8"/>
    <w:rsid w:val="000B7C25"/>
    <w:rsid w:val="000C2D89"/>
    <w:rsid w:val="000C7D84"/>
    <w:rsid w:val="000D48FE"/>
    <w:rsid w:val="000D7AAA"/>
    <w:rsid w:val="001000BB"/>
    <w:rsid w:val="00104D24"/>
    <w:rsid w:val="00130A5D"/>
    <w:rsid w:val="00136FA7"/>
    <w:rsid w:val="001473C4"/>
    <w:rsid w:val="001636BA"/>
    <w:rsid w:val="00170467"/>
    <w:rsid w:val="0017294B"/>
    <w:rsid w:val="00176239"/>
    <w:rsid w:val="00184DE5"/>
    <w:rsid w:val="001856A0"/>
    <w:rsid w:val="001A60CD"/>
    <w:rsid w:val="001A78D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6FDC"/>
    <w:rsid w:val="003479B8"/>
    <w:rsid w:val="00357B4D"/>
    <w:rsid w:val="00357C4C"/>
    <w:rsid w:val="00370C06"/>
    <w:rsid w:val="00370D13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64B7F"/>
    <w:rsid w:val="00490028"/>
    <w:rsid w:val="00490DB5"/>
    <w:rsid w:val="00496D27"/>
    <w:rsid w:val="004B158D"/>
    <w:rsid w:val="004C6015"/>
    <w:rsid w:val="004D38F0"/>
    <w:rsid w:val="00501DF9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36428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96A57"/>
    <w:rsid w:val="00AA78BE"/>
    <w:rsid w:val="00AB780D"/>
    <w:rsid w:val="00AE19A2"/>
    <w:rsid w:val="00AE5038"/>
    <w:rsid w:val="00AF5AD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30C7F"/>
    <w:rsid w:val="00C871D7"/>
    <w:rsid w:val="00C913A5"/>
    <w:rsid w:val="00C94250"/>
    <w:rsid w:val="00CA037C"/>
    <w:rsid w:val="00CD584D"/>
    <w:rsid w:val="00CD651E"/>
    <w:rsid w:val="00D07787"/>
    <w:rsid w:val="00D13368"/>
    <w:rsid w:val="00D21BA7"/>
    <w:rsid w:val="00D22FD6"/>
    <w:rsid w:val="00D252CF"/>
    <w:rsid w:val="00D338BB"/>
    <w:rsid w:val="00D37698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6603B"/>
    <w:rsid w:val="00EB39CB"/>
    <w:rsid w:val="00EF5D3B"/>
    <w:rsid w:val="00F049C1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1215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2018-03-31T19:03:00Z</dcterms:created>
  <dcterms:modified xsi:type="dcterms:W3CDTF">2018-04-26T15:47:00Z</dcterms:modified>
  <cp:category>Intellectual Output</cp:category>
</cp:coreProperties>
</file>