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4569B1" w:rsidP="00EF5D3B">
      <w:pPr>
        <w:ind w:left="1134" w:right="1219"/>
        <w:rPr>
          <w:rFonts w:ascii="Arial" w:hAnsi="Arial" w:cs="Arial"/>
          <w:b/>
          <w:sz w:val="24"/>
        </w:rPr>
      </w:pPr>
      <w:r>
        <w:rPr>
          <w:rFonts w:ascii="Arial" w:hAnsi="Arial" w:cs="Arial"/>
          <w:b/>
          <w:sz w:val="24"/>
        </w:rPr>
        <w:t>PRIEDAS</w:t>
      </w:r>
      <w:r w:rsidR="00F47A73">
        <w:rPr>
          <w:rFonts w:ascii="Arial" w:hAnsi="Arial" w:cs="Arial"/>
          <w:b/>
          <w:sz w:val="24"/>
        </w:rPr>
        <w:t xml:space="preserve"> </w:t>
      </w:r>
      <w:r w:rsidR="00CE2BE5">
        <w:rPr>
          <w:rFonts w:ascii="Arial" w:hAnsi="Arial" w:cs="Arial"/>
          <w:b/>
          <w:sz w:val="24"/>
        </w:rPr>
        <w:t>4</w:t>
      </w:r>
    </w:p>
    <w:p w:rsidR="00CE2BE5" w:rsidRPr="00CE2BE5" w:rsidRDefault="00CE2BE5" w:rsidP="00CE2BE5">
      <w:pPr>
        <w:ind w:left="1134" w:right="1219"/>
        <w:rPr>
          <w:rFonts w:ascii="Arial" w:hAnsi="Arial" w:cs="Arial"/>
          <w:b/>
          <w:i/>
          <w:sz w:val="24"/>
        </w:rPr>
      </w:pPr>
      <w:proofErr w:type="spellStart"/>
      <w:r w:rsidRPr="00CE2BE5">
        <w:rPr>
          <w:rFonts w:ascii="Arial" w:hAnsi="Arial" w:cs="Arial"/>
          <w:b/>
          <w:i/>
          <w:sz w:val="24"/>
        </w:rPr>
        <w:t>Chimamanda</w:t>
      </w:r>
      <w:proofErr w:type="spellEnd"/>
      <w:r w:rsidRPr="00CE2BE5">
        <w:rPr>
          <w:rFonts w:ascii="Arial" w:hAnsi="Arial" w:cs="Arial"/>
          <w:b/>
          <w:i/>
          <w:sz w:val="24"/>
        </w:rPr>
        <w:t xml:space="preserve"> </w:t>
      </w:r>
      <w:proofErr w:type="spellStart"/>
      <w:r w:rsidRPr="00CE2BE5">
        <w:rPr>
          <w:rFonts w:ascii="Arial" w:hAnsi="Arial" w:cs="Arial"/>
          <w:b/>
          <w:i/>
          <w:sz w:val="24"/>
        </w:rPr>
        <w:t>Adichi</w:t>
      </w:r>
      <w:proofErr w:type="spellEnd"/>
    </w:p>
    <w:p w:rsidR="004569B1" w:rsidRPr="004569B1" w:rsidRDefault="004569B1" w:rsidP="004569B1">
      <w:pPr>
        <w:spacing w:line="360" w:lineRule="auto"/>
        <w:ind w:left="1134" w:right="1219"/>
        <w:jc w:val="both"/>
        <w:rPr>
          <w:rFonts w:ascii="Arial" w:hAnsi="Arial" w:cs="Arial"/>
          <w:sz w:val="20"/>
          <w:lang w:val="lt-LT"/>
        </w:rPr>
      </w:pPr>
      <w:r w:rsidRPr="004569B1">
        <w:rPr>
          <w:rFonts w:ascii="Arial" w:hAnsi="Arial" w:cs="Arial"/>
          <w:sz w:val="20"/>
          <w:lang w:val="lt-LT"/>
        </w:rPr>
        <w:t xml:space="preserve">Chimamanda Ngozi Adichie gimė 1977 m. rugsėjo 15 d., Enugo mieste, Nigerijoje. Ji buvo penkta iš šešių vaikų. Chimamanda įgijo vidurinį išsilavinimą Universiteto mokykloje, gaudama keletą akademinių prizų. Ji studijavo mediciną ir farmaciją Nigerijos universitete. 1997 m. Chimamanda Ngozi Adichie persikėlė į Jungtines Amerikos Valstijas, kur studijavo tarptautinius ryšius ir politikos mokslus Konektikuto valstijos universitete. Balansuojant tarp Nigerijos ir Jungtinių Amerikos Valstijų ji gavo kūrybinio rašymo studijų magistro laipsnį bei papildomai </w:t>
      </w:r>
      <w:bookmarkStart w:id="0" w:name="_GoBack"/>
      <w:bookmarkEnd w:id="0"/>
      <w:r w:rsidRPr="004569B1">
        <w:rPr>
          <w:rFonts w:ascii="Arial" w:hAnsi="Arial" w:cs="Arial"/>
          <w:sz w:val="20"/>
          <w:lang w:val="lt-LT"/>
        </w:rPr>
        <w:t>studijavo Afrikos istoriją.</w:t>
      </w:r>
    </w:p>
    <w:p w:rsidR="004569B1" w:rsidRPr="004569B1" w:rsidRDefault="004569B1" w:rsidP="004569B1">
      <w:pPr>
        <w:spacing w:line="360" w:lineRule="auto"/>
        <w:ind w:left="1134" w:right="1219"/>
        <w:jc w:val="both"/>
        <w:rPr>
          <w:rFonts w:ascii="Arial" w:hAnsi="Arial" w:cs="Arial"/>
          <w:sz w:val="20"/>
          <w:lang w:val="lt-LT"/>
        </w:rPr>
      </w:pPr>
      <w:r w:rsidRPr="004569B1">
        <w:rPr>
          <w:rFonts w:ascii="Arial" w:hAnsi="Arial" w:cs="Arial"/>
          <w:sz w:val="20"/>
          <w:lang w:val="lt-LT"/>
        </w:rPr>
        <w:t>2009 m. spalio mėn. Adichie kalbėjo TED konferencijoje tema  „Vienos istorijos pavojus”. Joje ji išreiškė susirūpinimą dėl nepakankamo įvairių kultūrų atstovavimo. Ji baigė savo kalbą atkreipdama dėmesį į skirtingų istorijų įvairiose kultūrose reikšmę ir reprezentaciją, kurios jos nusipelno. Ji pasisakė už geresnį istorijų supratimą, nes žmonės gali būti neteisūs  sakydami, kad suprasdami tik vieną istoriją gali suprasti žmones, jų kilmę ir istorijas.</w:t>
      </w:r>
    </w:p>
    <w:p w:rsidR="0035219F" w:rsidRPr="0035219F" w:rsidRDefault="004569B1" w:rsidP="004569B1">
      <w:pPr>
        <w:spacing w:line="360" w:lineRule="auto"/>
        <w:ind w:left="1134" w:right="1219"/>
        <w:jc w:val="both"/>
        <w:rPr>
          <w:rFonts w:ascii="Arial" w:hAnsi="Arial" w:cs="Arial"/>
          <w:sz w:val="20"/>
        </w:rPr>
      </w:pPr>
      <w:r w:rsidRPr="004569B1">
        <w:rPr>
          <w:rFonts w:ascii="Arial" w:hAnsi="Arial" w:cs="Arial"/>
          <w:sz w:val="20"/>
          <w:lang w:val="lt-LT"/>
        </w:rPr>
        <w:t xml:space="preserve">Jos išleistos knygos: </w:t>
      </w:r>
      <w:r w:rsidRPr="004569B1">
        <w:rPr>
          <w:rFonts w:ascii="Arial" w:hAnsi="Arial" w:cs="Arial"/>
          <w:i/>
          <w:sz w:val="20"/>
          <w:lang w:val="lt-LT"/>
        </w:rPr>
        <w:t>Purple Hibiscus (2003); Half of a Yellow Sun (2006); The Thing Around Your Neck (2009); Americanah (2013)</w:t>
      </w:r>
    </w:p>
    <w:p w:rsidR="00F47A73" w:rsidRPr="00F47A73" w:rsidRDefault="00F47A73" w:rsidP="004569B1">
      <w:pPr>
        <w:spacing w:line="360" w:lineRule="auto"/>
        <w:ind w:left="1134" w:right="1219"/>
        <w:jc w:val="both"/>
        <w:rPr>
          <w:rFonts w:ascii="Arial" w:hAnsi="Arial" w:cs="Arial"/>
          <w:sz w:val="20"/>
        </w:rPr>
      </w:pPr>
    </w:p>
    <w:p w:rsidR="00B13E99" w:rsidRPr="00F22FE6" w:rsidRDefault="00B13E99" w:rsidP="004569B1">
      <w:pPr>
        <w:spacing w:line="360" w:lineRule="auto"/>
        <w:ind w:left="1134" w:right="1219"/>
        <w:jc w:val="both"/>
        <w:rPr>
          <w:rFonts w:ascii="Arial" w:hAnsi="Arial" w:cs="Arial"/>
          <w:sz w:val="20"/>
        </w:rPr>
      </w:pPr>
    </w:p>
    <w:p w:rsidR="001B2F0D" w:rsidRPr="00F22FE6" w:rsidRDefault="001B2F0D" w:rsidP="00EF5D3B">
      <w:pPr>
        <w:ind w:left="1134" w:right="1219"/>
      </w:pPr>
    </w:p>
    <w:sectPr w:rsidR="001B2F0D" w:rsidRPr="00F22FE6" w:rsidSect="00C22E07">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E23" w:rsidRDefault="00EF0E23">
      <w:pPr>
        <w:spacing w:after="0" w:line="240" w:lineRule="auto"/>
      </w:pPr>
      <w:r>
        <w:separator/>
      </w:r>
    </w:p>
  </w:endnote>
  <w:endnote w:type="continuationSeparator" w:id="0">
    <w:p w:rsidR="00EF0E23" w:rsidRDefault="00EF0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366D28" w:rsidP="001B2F0D">
    <w:pPr>
      <w:spacing w:after="0" w:line="240" w:lineRule="auto"/>
      <w:ind w:left="-238"/>
    </w:pPr>
    <w:r w:rsidRPr="00366D28">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5.85pt;margin-top:.15pt;width:148.3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4569B1" w:rsidRDefault="004569B1" w:rsidP="004569B1">
                <w:proofErr w:type="spellStart"/>
                <w:r w:rsidRPr="004569B1">
                  <w:rPr>
                    <w:rFonts w:ascii="Trebuchet MS" w:hAnsi="Trebuchet MS"/>
                    <w:color w:val="FFFFFF" w:themeColor="background1"/>
                    <w:lang w:val="en-GB"/>
                  </w:rPr>
                  <w:t>Viena</w:t>
                </w:r>
                <w:proofErr w:type="spellEnd"/>
                <w:r w:rsidRPr="004569B1">
                  <w:rPr>
                    <w:rFonts w:ascii="Trebuchet MS" w:hAnsi="Trebuchet MS"/>
                    <w:color w:val="FFFFFF" w:themeColor="background1"/>
                    <w:lang w:val="en-GB"/>
                  </w:rPr>
                  <w:t xml:space="preserve"> </w:t>
                </w:r>
                <w:proofErr w:type="spellStart"/>
                <w:r w:rsidRPr="004569B1">
                  <w:rPr>
                    <w:rFonts w:ascii="Trebuchet MS" w:hAnsi="Trebuchet MS"/>
                    <w:color w:val="FFFFFF" w:themeColor="background1"/>
                    <w:lang w:val="en-GB"/>
                  </w:rPr>
                  <w:t>pavojinga</w:t>
                </w:r>
                <w:proofErr w:type="spellEnd"/>
                <w:r w:rsidRPr="004569B1">
                  <w:rPr>
                    <w:rFonts w:ascii="Trebuchet MS" w:hAnsi="Trebuchet MS"/>
                    <w:color w:val="FFFFFF" w:themeColor="background1"/>
                    <w:lang w:val="en-GB"/>
                  </w:rPr>
                  <w:t xml:space="preserve"> </w:t>
                </w:r>
                <w:proofErr w:type="spellStart"/>
                <w:r w:rsidRPr="004569B1">
                  <w:rPr>
                    <w:rFonts w:ascii="Trebuchet MS" w:hAnsi="Trebuchet MS"/>
                    <w:color w:val="FFFFFF" w:themeColor="background1"/>
                    <w:lang w:val="en-GB"/>
                  </w:rPr>
                  <w:t>istorija</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366D28">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E23" w:rsidRDefault="00EF0E23">
      <w:pPr>
        <w:spacing w:after="0" w:line="240" w:lineRule="auto"/>
      </w:pPr>
      <w:r>
        <w:separator/>
      </w:r>
    </w:p>
  </w:footnote>
  <w:footnote w:type="continuationSeparator" w:id="0">
    <w:p w:rsidR="00EF0E23" w:rsidRDefault="00EF0E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22E0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2F8"/>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219F"/>
    <w:rsid w:val="00357C4C"/>
    <w:rsid w:val="00366D28"/>
    <w:rsid w:val="00370C06"/>
    <w:rsid w:val="003814BE"/>
    <w:rsid w:val="0038537B"/>
    <w:rsid w:val="003B4CF1"/>
    <w:rsid w:val="003C1A07"/>
    <w:rsid w:val="003D3708"/>
    <w:rsid w:val="00424BFD"/>
    <w:rsid w:val="00446CF0"/>
    <w:rsid w:val="00450B7D"/>
    <w:rsid w:val="004569B1"/>
    <w:rsid w:val="00490028"/>
    <w:rsid w:val="00490DB5"/>
    <w:rsid w:val="00496D27"/>
    <w:rsid w:val="004B158D"/>
    <w:rsid w:val="004C6015"/>
    <w:rsid w:val="004D38F0"/>
    <w:rsid w:val="00514433"/>
    <w:rsid w:val="00522557"/>
    <w:rsid w:val="005732B4"/>
    <w:rsid w:val="0058421E"/>
    <w:rsid w:val="005B35F8"/>
    <w:rsid w:val="005C02B9"/>
    <w:rsid w:val="005C1E70"/>
    <w:rsid w:val="005C5831"/>
    <w:rsid w:val="005D6C76"/>
    <w:rsid w:val="00600BBD"/>
    <w:rsid w:val="00640BD2"/>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13E99"/>
    <w:rsid w:val="00B265C6"/>
    <w:rsid w:val="00B52AA8"/>
    <w:rsid w:val="00B62553"/>
    <w:rsid w:val="00B64417"/>
    <w:rsid w:val="00B74696"/>
    <w:rsid w:val="00B9398E"/>
    <w:rsid w:val="00BA1DB5"/>
    <w:rsid w:val="00BA29FE"/>
    <w:rsid w:val="00BA4785"/>
    <w:rsid w:val="00BA7E6A"/>
    <w:rsid w:val="00BB409B"/>
    <w:rsid w:val="00BE4BDD"/>
    <w:rsid w:val="00BF5AB8"/>
    <w:rsid w:val="00BF5F51"/>
    <w:rsid w:val="00C046F6"/>
    <w:rsid w:val="00C065FF"/>
    <w:rsid w:val="00C1187D"/>
    <w:rsid w:val="00C22E07"/>
    <w:rsid w:val="00C24674"/>
    <w:rsid w:val="00C871D7"/>
    <w:rsid w:val="00C913A5"/>
    <w:rsid w:val="00CD651E"/>
    <w:rsid w:val="00CE2BE5"/>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0E23"/>
    <w:rsid w:val="00EF5D3B"/>
    <w:rsid w:val="00F1187E"/>
    <w:rsid w:val="00F22FE6"/>
    <w:rsid w:val="00F455E1"/>
    <w:rsid w:val="00F47A73"/>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1028</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2018-03-17T23:28:00Z</dcterms:created>
  <dcterms:modified xsi:type="dcterms:W3CDTF">2018-04-26T10:27:00Z</dcterms:modified>
  <cp:category>Intellectual Output</cp:category>
</cp:coreProperties>
</file>